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E8D" w:rsidRPr="00341E8D" w:rsidRDefault="00341E8D" w:rsidP="00341E8D">
      <w:pPr>
        <w:pStyle w:val="6"/>
        <w:jc w:val="center"/>
        <w:outlineLvl w:val="1"/>
        <w:rPr>
          <w:rFonts w:hint="eastAsia"/>
          <w:b/>
          <w:sz w:val="36"/>
          <w:szCs w:val="36"/>
        </w:rPr>
      </w:pPr>
      <w:bookmarkStart w:id="0" w:name="_Toc279493097"/>
      <w:bookmarkStart w:id="1" w:name="_Toc279493164"/>
      <w:bookmarkStart w:id="2" w:name="_Toc462050104"/>
      <w:r w:rsidRPr="00341E8D">
        <w:rPr>
          <w:rFonts w:hint="eastAsia"/>
          <w:b/>
          <w:sz w:val="36"/>
          <w:szCs w:val="36"/>
        </w:rPr>
        <w:t>國立屏東大學入學考試試場規則及違規處理要點</w:t>
      </w:r>
      <w:bookmarkEnd w:id="0"/>
      <w:bookmarkEnd w:id="1"/>
      <w:bookmarkEnd w:id="2"/>
    </w:p>
    <w:p w:rsidR="00341E8D" w:rsidRPr="00341E8D" w:rsidRDefault="00341E8D" w:rsidP="00341E8D">
      <w:pPr>
        <w:jc w:val="right"/>
        <w:rPr>
          <w:rFonts w:ascii="標楷體" w:eastAsia="標楷體" w:hAnsi="標楷體" w:hint="eastAsia"/>
          <w:sz w:val="20"/>
        </w:rPr>
      </w:pPr>
      <w:bookmarkStart w:id="3" w:name="_Toc182042246"/>
      <w:bookmarkStart w:id="4" w:name="_Toc183227780"/>
      <w:bookmarkStart w:id="5" w:name="_Toc246923904"/>
    </w:p>
    <w:p w:rsidR="00341E8D" w:rsidRPr="00341E8D" w:rsidRDefault="00341E8D" w:rsidP="00341E8D">
      <w:pPr>
        <w:jc w:val="right"/>
        <w:rPr>
          <w:rFonts w:ascii="標楷體" w:eastAsia="標楷體" w:hAnsi="標楷體" w:hint="eastAsia"/>
          <w:color w:val="FFFFFF"/>
          <w:sz w:val="20"/>
        </w:rPr>
      </w:pPr>
      <w:r w:rsidRPr="00341E8D">
        <w:rPr>
          <w:rFonts w:ascii="標楷體" w:eastAsia="標楷體" w:hAnsi="標楷體" w:hint="eastAsia"/>
          <w:color w:val="FFFFFF"/>
          <w:sz w:val="20"/>
        </w:rPr>
        <w:t>94.11.17本校94學年度第1學期95</w:t>
      </w:r>
      <w:bookmarkEnd w:id="3"/>
      <w:bookmarkEnd w:id="4"/>
      <w:bookmarkEnd w:id="5"/>
      <w:r w:rsidRPr="00341E8D">
        <w:rPr>
          <w:rFonts w:ascii="標楷體" w:eastAsia="標楷體" w:hAnsi="標楷體" w:cs="Arial Unicode MS" w:hint="eastAsia"/>
          <w:bCs/>
          <w:sz w:val="20"/>
        </w:rPr>
        <w:t xml:space="preserve"> 103年9月23日104學年度招生委員會議第1次會議通過</w:t>
      </w:r>
    </w:p>
    <w:p w:rsidR="00341E8D" w:rsidRPr="00341E8D" w:rsidRDefault="00341E8D" w:rsidP="00341E8D">
      <w:pPr>
        <w:jc w:val="right"/>
        <w:rPr>
          <w:rFonts w:ascii="標楷體" w:eastAsia="標楷體" w:hAnsi="標楷體" w:hint="eastAsia"/>
          <w:color w:val="FFFFFF"/>
          <w:sz w:val="20"/>
        </w:rPr>
      </w:pPr>
      <w:r w:rsidRPr="00341E8D">
        <w:rPr>
          <w:rFonts w:ascii="標楷體" w:eastAsia="標楷體" w:hAnsi="標楷體" w:cs="Arial Unicode MS" w:hint="eastAsia"/>
          <w:bCs/>
          <w:sz w:val="20"/>
        </w:rPr>
        <w:t>105年9月21日106學年度招生委員會第1次會議通過</w:t>
      </w:r>
    </w:p>
    <w:p w:rsidR="00341E8D" w:rsidRPr="00341E8D" w:rsidRDefault="00341E8D" w:rsidP="00341E8D">
      <w:pPr>
        <w:jc w:val="right"/>
        <w:rPr>
          <w:rFonts w:ascii="標楷體" w:eastAsia="標楷體" w:hAnsi="標楷體" w:hint="eastAsia"/>
          <w:sz w:val="20"/>
        </w:rPr>
      </w:pP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第一條為維護試場秩序及考試公平，特訂定「入學考試試場規則及違規處理辦法」（以下簡稱本辦法）。</w:t>
      </w:r>
    </w:p>
    <w:p w:rsidR="00341E8D" w:rsidRPr="00341E8D" w:rsidRDefault="00341E8D" w:rsidP="00341E8D">
      <w:pPr>
        <w:spacing w:beforeLines="50" w:before="180"/>
        <w:ind w:left="708" w:hangingChars="295" w:hanging="708"/>
        <w:jc w:val="both"/>
        <w:rPr>
          <w:rFonts w:ascii="標楷體" w:eastAsia="標楷體" w:hAnsi="標楷體" w:hint="eastAsia"/>
        </w:rPr>
      </w:pPr>
      <w:proofErr w:type="gramStart"/>
      <w:r w:rsidRPr="00341E8D">
        <w:rPr>
          <w:rFonts w:ascii="標楷體" w:eastAsia="標楷體" w:hAnsi="標楷體" w:hint="eastAsia"/>
        </w:rPr>
        <w:t>第二條監試</w:t>
      </w:r>
      <w:proofErr w:type="gramEnd"/>
      <w:r w:rsidRPr="00341E8D">
        <w:rPr>
          <w:rFonts w:ascii="標楷體" w:eastAsia="標楷體" w:hAnsi="標楷體" w:hint="eastAsia"/>
        </w:rPr>
        <w:t>或試</w:t>
      </w:r>
      <w:proofErr w:type="gramStart"/>
      <w:r w:rsidRPr="00341E8D">
        <w:rPr>
          <w:rFonts w:ascii="標楷體" w:eastAsia="標楷體" w:hAnsi="標楷體" w:hint="eastAsia"/>
        </w:rPr>
        <w:t>務</w:t>
      </w:r>
      <w:proofErr w:type="gramEnd"/>
      <w:r w:rsidRPr="00341E8D">
        <w:rPr>
          <w:rFonts w:ascii="標楷體" w:eastAsia="標楷體" w:hAnsi="標楷體" w:hint="eastAsia"/>
        </w:rPr>
        <w:t>人員為執行本辦法各項規定，得對可能擾亂試場秩序、妨害考試公平之情事進行及時必要之處置或查驗各種可疑物品，考生應予充分配合，否則按其情節輕重依本辦法議處。</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第三條考生應按規定之考試時間進入試場，每節考試開始二十分鐘後，即不准入場考試，已入場應試者，每節考試開始四十分鐘內不得出場，強行入場或出場者，取消其考試資格。</w:t>
      </w:r>
    </w:p>
    <w:p w:rsidR="00341E8D" w:rsidRPr="00341E8D" w:rsidRDefault="00341E8D" w:rsidP="00341E8D">
      <w:pPr>
        <w:spacing w:beforeLines="50" w:before="180"/>
        <w:ind w:left="708" w:hangingChars="295" w:hanging="708"/>
        <w:jc w:val="both"/>
        <w:rPr>
          <w:rFonts w:ascii="標楷體" w:eastAsia="標楷體" w:hAnsi="標楷體" w:hint="eastAsia"/>
        </w:rPr>
      </w:pPr>
      <w:r w:rsidRPr="002146ED">
        <w:rPr>
          <w:rFonts w:ascii="標楷體" w:eastAsia="標楷體" w:hAnsi="標楷體" w:hint="eastAsia"/>
          <w:highlight w:val="yellow"/>
        </w:rPr>
        <w:t>第四條考生須於考試時應攜帶准考證及身分證（或有效期限內之護照、附加照片之健保卡、汽機車駕照）入場應試，如</w:t>
      </w:r>
      <w:r w:rsidRPr="002146ED">
        <w:rPr>
          <w:rFonts w:ascii="標楷體" w:eastAsia="標楷體" w:hAnsi="標楷體" w:hint="eastAsia"/>
          <w:color w:val="FF0000"/>
          <w:highlight w:val="yellow"/>
        </w:rPr>
        <w:t>未攜帶准考證及身分證件者</w:t>
      </w:r>
      <w:r w:rsidRPr="002146ED">
        <w:rPr>
          <w:rFonts w:ascii="標楷體" w:eastAsia="標楷體" w:hAnsi="標楷體" w:hint="eastAsia"/>
          <w:highlight w:val="yellow"/>
        </w:rPr>
        <w:t>，經監試人員查核後，得先准予應試；</w:t>
      </w:r>
      <w:r w:rsidRPr="002146ED">
        <w:rPr>
          <w:rFonts w:ascii="標楷體" w:eastAsia="標楷體" w:hAnsi="標楷體" w:hint="eastAsia"/>
          <w:color w:val="FF0000"/>
          <w:highlight w:val="yellow"/>
        </w:rPr>
        <w:t>惟</w:t>
      </w:r>
      <w:proofErr w:type="gramStart"/>
      <w:r w:rsidRPr="002146ED">
        <w:rPr>
          <w:rFonts w:ascii="標楷體" w:eastAsia="標楷體" w:hAnsi="標楷體" w:hint="eastAsia"/>
          <w:color w:val="FF0000"/>
          <w:highlight w:val="yellow"/>
        </w:rPr>
        <w:t>至當節考試</w:t>
      </w:r>
      <w:proofErr w:type="gramEnd"/>
      <w:r w:rsidRPr="002146ED">
        <w:rPr>
          <w:rFonts w:ascii="標楷體" w:eastAsia="標楷體" w:hAnsi="標楷體" w:hint="eastAsia"/>
          <w:color w:val="FF0000"/>
          <w:highlight w:val="yellow"/>
        </w:rPr>
        <w:t>結束鈴</w:t>
      </w:r>
      <w:proofErr w:type="gramStart"/>
      <w:r w:rsidRPr="002146ED">
        <w:rPr>
          <w:rFonts w:ascii="標楷體" w:eastAsia="標楷體" w:hAnsi="標楷體" w:hint="eastAsia"/>
          <w:color w:val="FF0000"/>
          <w:highlight w:val="yellow"/>
        </w:rPr>
        <w:t>響畢前</w:t>
      </w:r>
      <w:proofErr w:type="gramEnd"/>
      <w:r w:rsidRPr="002146ED">
        <w:rPr>
          <w:rFonts w:ascii="標楷體" w:eastAsia="標楷體" w:hAnsi="標楷體" w:hint="eastAsia"/>
          <w:color w:val="FF0000"/>
          <w:highlight w:val="yellow"/>
        </w:rPr>
        <w:t>仍未送達試場或試</w:t>
      </w:r>
      <w:proofErr w:type="gramStart"/>
      <w:r w:rsidRPr="002146ED">
        <w:rPr>
          <w:rFonts w:ascii="標楷體" w:eastAsia="標楷體" w:hAnsi="標楷體" w:hint="eastAsia"/>
          <w:color w:val="FF0000"/>
          <w:highlight w:val="yellow"/>
        </w:rPr>
        <w:t>務</w:t>
      </w:r>
      <w:proofErr w:type="gramEnd"/>
      <w:r w:rsidRPr="002146ED">
        <w:rPr>
          <w:rFonts w:ascii="標楷體" w:eastAsia="標楷體" w:hAnsi="標楷體" w:hint="eastAsia"/>
          <w:color w:val="FF0000"/>
          <w:highlight w:val="yellow"/>
        </w:rPr>
        <w:t>中心者，扣減其該科成績二分</w:t>
      </w:r>
      <w:r w:rsidRPr="00341E8D">
        <w:rPr>
          <w:rFonts w:ascii="標楷體" w:eastAsia="標楷體" w:hAnsi="標楷體" w:hint="eastAsia"/>
        </w:rPr>
        <w:t>。</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第五條考生</w:t>
      </w:r>
      <w:proofErr w:type="gramStart"/>
      <w:r w:rsidRPr="00341E8D">
        <w:rPr>
          <w:rFonts w:ascii="標楷體" w:eastAsia="標楷體" w:hAnsi="標楷體" w:hint="eastAsia"/>
        </w:rPr>
        <w:t>應按編定</w:t>
      </w:r>
      <w:proofErr w:type="gramEnd"/>
      <w:r w:rsidRPr="00341E8D">
        <w:rPr>
          <w:rFonts w:ascii="標楷體" w:eastAsia="標楷體" w:hAnsi="標楷體" w:hint="eastAsia"/>
        </w:rPr>
        <w:t>之試場及座位號碼入座，在開始作答前，應先檢查答案卷、准考證及座位三者之號碼是否相同，及答案卷、試題與應考科目是否相同，如有不同，應即舉手請監試人員處理，未經查明前，不得作答；凡經</w:t>
      </w:r>
      <w:proofErr w:type="gramStart"/>
      <w:r w:rsidRPr="00341E8D">
        <w:rPr>
          <w:rFonts w:ascii="標楷體" w:eastAsia="標楷體" w:hAnsi="標楷體" w:hint="eastAsia"/>
        </w:rPr>
        <w:t>作答後</w:t>
      </w:r>
      <w:proofErr w:type="gramEnd"/>
      <w:r w:rsidRPr="00341E8D">
        <w:rPr>
          <w:rFonts w:ascii="標楷體" w:eastAsia="標楷體" w:hAnsi="標楷體" w:hint="eastAsia"/>
        </w:rPr>
        <w:t>，始發現誤用答案卷作答，由考生自行發現者，扣減該科成績五分；經由監試人員發現者，扣減該科成績二十分；並得視其情節加重扣分或扣減其該科全部成績。</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第六條</w:t>
      </w:r>
      <w:proofErr w:type="gramStart"/>
      <w:r w:rsidRPr="00341E8D">
        <w:rPr>
          <w:rFonts w:ascii="標楷體" w:eastAsia="標楷體" w:hAnsi="標楷體" w:hint="eastAsia"/>
        </w:rPr>
        <w:t>各科答案卷</w:t>
      </w:r>
      <w:proofErr w:type="gramEnd"/>
      <w:r w:rsidRPr="00341E8D">
        <w:rPr>
          <w:rFonts w:ascii="標楷體" w:eastAsia="標楷體" w:hAnsi="標楷體" w:hint="eastAsia"/>
        </w:rPr>
        <w:t>限用黑色或藍色鋼筆、原子筆、鉛筆書寫，違者扣減其該科成績二分；考生應於規定之答案卷上作答，並在規定範圍內書寫(不得</w:t>
      </w:r>
      <w:proofErr w:type="gramStart"/>
      <w:r w:rsidRPr="00341E8D">
        <w:rPr>
          <w:rFonts w:ascii="標楷體" w:eastAsia="標楷體" w:hAnsi="標楷體" w:hint="eastAsia"/>
        </w:rPr>
        <w:t>要求加頁</w:t>
      </w:r>
      <w:proofErr w:type="gramEnd"/>
      <w:r w:rsidRPr="00341E8D">
        <w:rPr>
          <w:rFonts w:ascii="標楷體" w:eastAsia="標楷體" w:hAnsi="標楷體" w:hint="eastAsia"/>
        </w:rPr>
        <w:t>)，不得篡改答案卷上之座位號碼，亦</w:t>
      </w:r>
      <w:proofErr w:type="gramStart"/>
      <w:r w:rsidRPr="00341E8D">
        <w:rPr>
          <w:rFonts w:ascii="標楷體" w:eastAsia="標楷體" w:hAnsi="標楷體" w:hint="eastAsia"/>
        </w:rPr>
        <w:t>不得將答案卷</w:t>
      </w:r>
      <w:proofErr w:type="gramEnd"/>
      <w:r w:rsidRPr="00341E8D">
        <w:rPr>
          <w:rFonts w:ascii="標楷體" w:eastAsia="標楷體" w:hAnsi="標楷體" w:hint="eastAsia"/>
        </w:rPr>
        <w:t>污損、破壞，或作任何與答案無關（含姓名）之文字、符號，違者扣減其該科成績二分，並得視其情節加重扣分或扣減其該科全部成績</w:t>
      </w:r>
      <w:r w:rsidRPr="00341E8D">
        <w:rPr>
          <w:rFonts w:hAnsi="標楷體" w:hint="eastAsia"/>
        </w:rPr>
        <w:t>。</w:t>
      </w:r>
    </w:p>
    <w:p w:rsidR="00341E8D" w:rsidRPr="00341E8D" w:rsidRDefault="00341E8D" w:rsidP="00341E8D">
      <w:pPr>
        <w:spacing w:beforeLines="50" w:before="180"/>
        <w:ind w:left="708" w:hangingChars="295" w:hanging="708"/>
        <w:jc w:val="both"/>
        <w:rPr>
          <w:rFonts w:hAnsi="標楷體" w:hint="eastAsia"/>
        </w:rPr>
      </w:pPr>
      <w:r w:rsidRPr="00341E8D">
        <w:rPr>
          <w:rFonts w:ascii="標楷體" w:eastAsia="標楷體" w:hAnsi="標楷體" w:hint="eastAsia"/>
        </w:rPr>
        <w:t>第七條考生除前條規定之文具及橡皮、無色透明無文字墊板、尺</w:t>
      </w:r>
      <w:proofErr w:type="gramStart"/>
      <w:r w:rsidRPr="00341E8D">
        <w:rPr>
          <w:rFonts w:ascii="標楷體" w:eastAsia="標楷體" w:hAnsi="標楷體" w:hint="eastAsia"/>
        </w:rPr>
        <w:t>規</w:t>
      </w:r>
      <w:proofErr w:type="gramEnd"/>
      <w:r w:rsidRPr="00341E8D">
        <w:rPr>
          <w:rFonts w:ascii="標楷體" w:eastAsia="標楷體" w:hAnsi="標楷體" w:hint="eastAsia"/>
        </w:rPr>
        <w:t>、修正液（帶）、手錶（未附計算器者）外，不得攜帶書籍、紙張、計算器（由本校統一提供）、行動通訊裝置(如行動電話、穿戴式裝置)或具有計算、記憶、拍攝、錄影等功能之物品入座，違者扣減其該科成績五分，並得視其使用情節加重扣分或扣減其該科全部成績，違規器具並應交由監試人員代管，</w:t>
      </w:r>
      <w:proofErr w:type="gramStart"/>
      <w:r w:rsidRPr="00341E8D">
        <w:rPr>
          <w:rFonts w:ascii="標楷體" w:eastAsia="標楷體" w:hAnsi="標楷體" w:hint="eastAsia"/>
        </w:rPr>
        <w:t>俟</w:t>
      </w:r>
      <w:proofErr w:type="gramEnd"/>
      <w:r w:rsidRPr="00341E8D">
        <w:rPr>
          <w:rFonts w:ascii="標楷體" w:eastAsia="標楷體" w:hAnsi="標楷體" w:hint="eastAsia"/>
        </w:rPr>
        <w:t>該節完畢後視情況歸還。</w:t>
      </w:r>
    </w:p>
    <w:p w:rsidR="00341E8D" w:rsidRPr="00341E8D" w:rsidRDefault="00341E8D" w:rsidP="00341E8D">
      <w:pPr>
        <w:spacing w:beforeLines="50" w:before="180"/>
        <w:ind w:leftChars="295" w:left="708" w:firstLine="1"/>
        <w:jc w:val="both"/>
        <w:rPr>
          <w:rFonts w:ascii="標楷體" w:eastAsia="標楷體" w:hAnsi="標楷體" w:hint="eastAsia"/>
        </w:rPr>
      </w:pPr>
      <w:r w:rsidRPr="00341E8D">
        <w:rPr>
          <w:rFonts w:ascii="標楷體" w:eastAsia="標楷體" w:hAnsi="標楷體" w:cs="標楷體" w:hint="eastAsia"/>
          <w:kern w:val="0"/>
        </w:rPr>
        <w:t>所攜帶入場（含臨時置物區）之行動電話、手錶及所有物品，於考試時間內不得</w:t>
      </w:r>
      <w:r w:rsidRPr="00341E8D">
        <w:rPr>
          <w:rFonts w:ascii="標楷體" w:eastAsia="標楷體" w:hAnsi="標楷體" w:cs="標楷體" w:hint="eastAsia"/>
          <w:kern w:val="0"/>
        </w:rPr>
        <w:lastRenderedPageBreak/>
        <w:t>有發出聲響或影響試場秩序之情形，亦不得使用未經檢查之個人醫療器材如助聽器等，違者扣減其該科成績二分。</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第八條</w:t>
      </w:r>
      <w:r w:rsidRPr="00341E8D">
        <w:rPr>
          <w:rFonts w:eastAsia="標楷體" w:hint="eastAsia"/>
        </w:rPr>
        <w:t>考生在考試進行中，發現試題印刷不清時，得舉手請監試人員處理，但不得要求解釋題意。</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第九條考生不得左顧右盼、相互交談，意圖窺視他人答案或便利他人窺視，違者初次予以警告，經警告不理者，扣減其該科全部成績。</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第十條考生不得有傳遞、夾帶、交換答案卷、自誦答案或以暗號告人答案、相互抄襲或其他舞弊情事，違者扣減其該科全部成績，情節重大者，取消考試資格。</w:t>
      </w:r>
    </w:p>
    <w:p w:rsidR="00341E8D" w:rsidRPr="00341E8D" w:rsidRDefault="00341E8D" w:rsidP="00341E8D">
      <w:pPr>
        <w:ind w:leftChars="295" w:left="708"/>
        <w:jc w:val="both"/>
        <w:rPr>
          <w:rFonts w:ascii="標楷體" w:eastAsia="標楷體" w:hAnsi="標楷體" w:hint="eastAsia"/>
        </w:rPr>
      </w:pPr>
      <w:r w:rsidRPr="00341E8D">
        <w:rPr>
          <w:rFonts w:ascii="標楷體" w:eastAsia="標楷體" w:hAnsi="標楷體" w:hint="eastAsia"/>
        </w:rPr>
        <w:t>亦不得請人頂替或偽造、變造證件應試，違者取消其考試資格。</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第十一條考生不得在試場內吸煙或擾亂試場秩序影響他人作答，違者扣減其該科成績二分；經制止後仍再犯者，即請其出場，並扣減其該科全部成績；情節重大者，取消其考試資格。</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第十二條考生完成試卷</w:t>
      </w:r>
      <w:proofErr w:type="gramStart"/>
      <w:r w:rsidRPr="00341E8D">
        <w:rPr>
          <w:rFonts w:ascii="標楷體" w:eastAsia="標楷體" w:hAnsi="標楷體" w:hint="eastAsia"/>
        </w:rPr>
        <w:t>作答後一經</w:t>
      </w:r>
      <w:proofErr w:type="gramEnd"/>
      <w:r w:rsidRPr="00341E8D">
        <w:rPr>
          <w:rFonts w:ascii="標楷體" w:eastAsia="標楷體" w:hAnsi="標楷體" w:hint="eastAsia"/>
        </w:rPr>
        <w:t>離座，應即將答案卷與試題紙</w:t>
      </w:r>
      <w:proofErr w:type="gramStart"/>
      <w:r w:rsidRPr="00341E8D">
        <w:rPr>
          <w:rFonts w:ascii="標楷體" w:eastAsia="標楷體" w:hAnsi="標楷體" w:hint="eastAsia"/>
        </w:rPr>
        <w:t>併交監</w:t>
      </w:r>
      <w:proofErr w:type="gramEnd"/>
      <w:r w:rsidRPr="00341E8D">
        <w:rPr>
          <w:rFonts w:ascii="標楷體" w:eastAsia="標楷體" w:hAnsi="標楷體" w:hint="eastAsia"/>
        </w:rPr>
        <w:t>試人員驗收，不得再行修改答案，違者扣減其該科全部成績。</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第十三條考生不得將試題、答案卷攜出場外，違者扣減其該科全部成績。</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第十四條考試時間終了鈴響完畢時，考生應即停止作答；如仍繼續作答者，扣減其該科成績二分；經勸阻後仍繼續作答者，</w:t>
      </w:r>
      <w:proofErr w:type="gramStart"/>
      <w:r w:rsidRPr="00341E8D">
        <w:rPr>
          <w:rFonts w:ascii="標楷體" w:eastAsia="標楷體" w:hAnsi="標楷體" w:hint="eastAsia"/>
        </w:rPr>
        <w:t>再加扣其</w:t>
      </w:r>
      <w:proofErr w:type="gramEnd"/>
      <w:r w:rsidRPr="00341E8D">
        <w:rPr>
          <w:rFonts w:ascii="標楷體" w:eastAsia="標楷體" w:hAnsi="標楷體" w:hint="eastAsia"/>
        </w:rPr>
        <w:t>成績三分；情節重大者，扣減其該科全部成績。</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第十五條考生繳卷後，應依監試人員指示出場，出場後不得在試場外走廊附近逗留或高聲喧嘩，宣讀答案或以其他方式影響場內考生作答，經勸止不聽者，扣減其該科全部成績。</w:t>
      </w:r>
    </w:p>
    <w:p w:rsidR="00341E8D" w:rsidRPr="00341E8D" w:rsidRDefault="00341E8D" w:rsidP="00341E8D">
      <w:pPr>
        <w:spacing w:beforeLines="50" w:before="180"/>
        <w:ind w:left="708" w:hangingChars="295" w:hanging="708"/>
        <w:jc w:val="both"/>
        <w:rPr>
          <w:rFonts w:ascii="標楷體" w:eastAsia="標楷體" w:hAnsi="標楷體" w:hint="eastAsia"/>
        </w:rPr>
      </w:pPr>
      <w:proofErr w:type="gramStart"/>
      <w:r w:rsidRPr="002146ED">
        <w:rPr>
          <w:rFonts w:ascii="標楷體" w:eastAsia="標楷體" w:hAnsi="標楷體" w:hint="eastAsia"/>
          <w:highlight w:val="yellow"/>
        </w:rPr>
        <w:t>第十六條非筆試</w:t>
      </w:r>
      <w:proofErr w:type="gramEnd"/>
      <w:r w:rsidRPr="002146ED">
        <w:rPr>
          <w:rFonts w:ascii="標楷體" w:eastAsia="標楷體" w:hAnsi="標楷體" w:hint="eastAsia"/>
          <w:highlight w:val="yellow"/>
        </w:rPr>
        <w:t>（面試、說故事、即席演講、術科）考試時，必須依照公布的應考時段依序應考。</w:t>
      </w:r>
      <w:r w:rsidRPr="002146ED">
        <w:rPr>
          <w:rFonts w:ascii="標楷體" w:eastAsia="標楷體" w:hAnsi="標楷體" w:hint="eastAsia"/>
          <w:color w:val="FF0000"/>
          <w:highlight w:val="yellow"/>
        </w:rPr>
        <w:t>考生未能於考試結束前到達考場者，視同棄權</w:t>
      </w:r>
      <w:r w:rsidRPr="002146ED">
        <w:rPr>
          <w:rFonts w:ascii="標楷體" w:eastAsia="標楷體" w:hAnsi="標楷體" w:hint="eastAsia"/>
          <w:highlight w:val="yellow"/>
        </w:rPr>
        <w:t>。</w:t>
      </w:r>
      <w:bookmarkStart w:id="6" w:name="_GoBack"/>
      <w:bookmarkEnd w:id="6"/>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第十七條參加本校入學考試之考生，考試時若有舞弊情事，經檢舉並查證屬實者，將送原就讀學校為必要之議處。</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第十八條考生答案卷遺失，考生應於接到補考通知後，即行到場補考，未到場補考者，該科成績不予計算。</w:t>
      </w:r>
    </w:p>
    <w:p w:rsidR="00341E8D" w:rsidRPr="00341E8D" w:rsidRDefault="00341E8D" w:rsidP="00341E8D">
      <w:pPr>
        <w:spacing w:beforeLines="50" w:before="180"/>
        <w:ind w:left="708" w:hangingChars="295" w:hanging="708"/>
        <w:jc w:val="both"/>
        <w:rPr>
          <w:rFonts w:ascii="標楷體" w:eastAsia="標楷體" w:hAnsi="標楷體" w:hint="eastAsia"/>
        </w:rPr>
      </w:pPr>
      <w:r w:rsidRPr="00341E8D">
        <w:rPr>
          <w:rFonts w:ascii="標楷體" w:eastAsia="標楷體" w:hAnsi="標楷體" w:hint="eastAsia"/>
        </w:rPr>
        <w:t>第十九條考生如有本辦法未列之其他舞弊或不軌意圖之行為及發生特殊事故時，得由監試或試</w:t>
      </w:r>
      <w:proofErr w:type="gramStart"/>
      <w:r w:rsidRPr="00341E8D">
        <w:rPr>
          <w:rFonts w:ascii="標楷體" w:eastAsia="標楷體" w:hAnsi="標楷體" w:hint="eastAsia"/>
        </w:rPr>
        <w:t>務</w:t>
      </w:r>
      <w:proofErr w:type="gramEnd"/>
      <w:r w:rsidRPr="00341E8D">
        <w:rPr>
          <w:rFonts w:ascii="標楷體" w:eastAsia="標楷體" w:hAnsi="標楷體" w:hint="eastAsia"/>
        </w:rPr>
        <w:t>人員予以詳實記載，提請招生委員會依其情節輕重作適當處理。</w:t>
      </w:r>
    </w:p>
    <w:p w:rsidR="00341E8D" w:rsidRPr="003D2761" w:rsidRDefault="00341E8D" w:rsidP="00341E8D">
      <w:pPr>
        <w:spacing w:beforeLines="50" w:before="180"/>
        <w:jc w:val="both"/>
        <w:rPr>
          <w:rFonts w:ascii="標楷體" w:eastAsia="標楷體" w:hAnsi="標楷體" w:hint="eastAsia"/>
        </w:rPr>
      </w:pPr>
      <w:r w:rsidRPr="00341E8D">
        <w:rPr>
          <w:rFonts w:ascii="標楷體" w:eastAsia="標楷體" w:hAnsi="Calibri" w:cs="標楷體" w:hint="eastAsia"/>
          <w:kern w:val="0"/>
        </w:rPr>
        <w:t>第二十條本辦法經招生委員會會議通過，並陳請校長核定後實施；修正時亦同。</w:t>
      </w:r>
    </w:p>
    <w:p w:rsidR="00341E8D" w:rsidRPr="003D2761" w:rsidRDefault="00341E8D" w:rsidP="00341E8D">
      <w:pPr>
        <w:spacing w:beforeLines="50" w:before="180"/>
        <w:ind w:left="713" w:hangingChars="297" w:hanging="713"/>
        <w:jc w:val="both"/>
        <w:rPr>
          <w:rFonts w:ascii="標楷體" w:eastAsia="標楷體" w:hAnsi="標楷體" w:hint="eastAsia"/>
        </w:rPr>
      </w:pPr>
    </w:p>
    <w:p w:rsidR="00220251" w:rsidRPr="00341E8D" w:rsidRDefault="00220251"/>
    <w:sectPr w:rsidR="00220251" w:rsidRPr="00341E8D" w:rsidSect="00341E8D">
      <w:pgSz w:w="11906" w:h="16838"/>
      <w:pgMar w:top="1440" w:right="1474" w:bottom="1440" w:left="147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E8D"/>
    <w:rsid w:val="002146ED"/>
    <w:rsid w:val="00220251"/>
    <w:rsid w:val="00341E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F3BCC-1EB0-49CA-8773-A225340A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E8D"/>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樣式6"/>
    <w:basedOn w:val="a"/>
    <w:rsid w:val="00341E8D"/>
    <w:rPr>
      <w:rFonts w:eastAsia="標楷體"/>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教務處綜合業務組王貴芳</dc:creator>
  <cp:keywords/>
  <dc:description/>
  <cp:lastModifiedBy>教務處綜合業務組王貴芳</cp:lastModifiedBy>
  <cp:revision>2</cp:revision>
  <dcterms:created xsi:type="dcterms:W3CDTF">2016-10-31T03:33:00Z</dcterms:created>
  <dcterms:modified xsi:type="dcterms:W3CDTF">2016-10-31T03:35:00Z</dcterms:modified>
</cp:coreProperties>
</file>